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36"/>
          <w:szCs w:val="36"/>
        </w:rPr>
        <w:t>中煤实业有限责任公司面向社会公开招聘公告</w:t>
      </w:r>
    </w:p>
    <w:p>
      <w:pPr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widowControl w:val="0"/>
        <w:adjustRightInd/>
        <w:snapToGrid/>
        <w:spacing w:line="560" w:lineRule="exact"/>
        <w:ind w:firstLine="600" w:firstLineChars="2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中煤实业有限责任公司（以下简称实业公司）是中国中煤能源集团有限公司下属三级企业，中国煤炭资产管理集团有限公司子公司。主要经营物业管理与后勤保障服务、房产租赁等方面业务。在中煤集团“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eastAsia="zh-CN"/>
        </w:rPr>
        <w:t>加快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建设世界一流能源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eastAsia="zh-CN"/>
        </w:rPr>
        <w:t>企业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eastAsia="zh-CN"/>
        </w:rPr>
        <w:t>的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战略指引下，实业公司秉承“服务为本、创新发展”理念，着力打造成为集“服务价值、经济价值与企业‘和文化’价值”创造为一体的资产运营综合服务型企业。根据发展需要，面向集团公司内部企业及社会公开招聘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1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名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</w:rPr>
        <w:t>编制内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工作人员，有关事项公告如下：</w:t>
      </w:r>
    </w:p>
    <w:p>
      <w:pPr>
        <w:widowControl w:val="0"/>
        <w:adjustRightInd/>
        <w:snapToGrid/>
        <w:spacing w:line="56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一、招聘岗位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楷体" w:cs="Times New Roman"/>
          <w:sz w:val="30"/>
          <w:szCs w:val="30"/>
        </w:rPr>
      </w:pPr>
      <w:r>
        <w:rPr>
          <w:rFonts w:hint="eastAsia" w:ascii="Times New Roman" w:hAnsi="Times New Roman" w:eastAsia="楷体" w:cs="Times New Roman"/>
          <w:sz w:val="30"/>
          <w:szCs w:val="30"/>
        </w:rPr>
        <w:t>实业公司本部（北京）</w:t>
      </w:r>
    </w:p>
    <w:p>
      <w:pPr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服务保障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部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工程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主管</w:t>
      </w:r>
      <w:r>
        <w:rPr>
          <w:rFonts w:ascii="Times New Roman" w:hAnsi="Times New Roman" w:eastAsia="方正仿宋简体" w:cs="Times New Roman"/>
          <w:sz w:val="30"/>
          <w:szCs w:val="30"/>
        </w:rPr>
        <w:t>，  1人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。</w:t>
      </w:r>
    </w:p>
    <w:p>
      <w:pPr>
        <w:ind w:firstLine="600" w:firstLineChars="200"/>
        <w:jc w:val="both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二、岗位主要职责及任职要求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楷体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0"/>
          <w:szCs w:val="30"/>
        </w:rPr>
        <w:t>（一）岗位主要职责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>1.负责公司工程建设项目的招投标工作；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>2.负责</w:t>
      </w:r>
      <w:r>
        <w:rPr>
          <w:rFonts w:hint="default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>审核公司及所属企业工程建设项目的实施方案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>；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>3.负责工程建设项目的验收评价及结算工作；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>4.负责对已实施项目的进度、费用和质量进行监控；对已实施项目进行资源投入的评价与支持；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>5.负责对项目实施过程中问题进行关注，并协助解决；对项目的产能、价值进行优化改进与提升；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 xml:space="preserve">6.负责所管辖区的建筑、公共设施、机电设备的管理、使用、维护。组织编制年度设备设施保养计划并组织实施； 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 xml:space="preserve">7.负责组织设备设施的检验、检测、清洗及消毒工作，确保符合相关管理要求，并在安全状态下使用和运行； 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 xml:space="preserve">8.负责申请配备合格有效的电气安全用具、其它各类防护用品及应急救援设备，并指定专人管理，建立台帐，按要求进行保存、维护、保养与检测，做好相关记录； 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 xml:space="preserve">9.协助解决所管辖区设备设施维修等方面的投诉，与相关部门商讨解决办法，并就投诉内容制定纠正预防措施，提出合理化的意见与建议； </w:t>
      </w:r>
    </w:p>
    <w:p>
      <w:pPr>
        <w:spacing w:line="480" w:lineRule="exact"/>
        <w:ind w:firstLine="600" w:firstLineChars="2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>10.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完成领导交办的其他工作。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楷体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0"/>
          <w:szCs w:val="30"/>
        </w:rPr>
        <w:t>（</w:t>
      </w:r>
      <w:r>
        <w:rPr>
          <w:rFonts w:hint="eastAsia" w:ascii="Times New Roman" w:hAnsi="Times New Roman" w:eastAsia="楷体" w:cs="Times New Roman"/>
          <w:sz w:val="30"/>
          <w:szCs w:val="30"/>
        </w:rPr>
        <w:t>二</w:t>
      </w:r>
      <w:r>
        <w:rPr>
          <w:rFonts w:ascii="Times New Roman" w:hAnsi="Times New Roman" w:eastAsia="楷体" w:cs="Times New Roman"/>
          <w:sz w:val="30"/>
          <w:szCs w:val="30"/>
        </w:rPr>
        <w:t>）任职要求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lang w:eastAsia="zh-CN"/>
        </w:rPr>
        <w:t>大学本科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及以上学历</w:t>
      </w:r>
      <w:r>
        <w:rPr>
          <w:rFonts w:ascii="Times New Roman" w:hAnsi="Times New Roman" w:eastAsia="方正仿宋简体" w:cs="Times New Roman"/>
          <w:sz w:val="30"/>
          <w:szCs w:val="30"/>
        </w:rPr>
        <w:t>；</w:t>
      </w:r>
    </w:p>
    <w:p>
      <w:pPr>
        <w:spacing w:line="480" w:lineRule="exact"/>
        <w:ind w:firstLine="600" w:firstLineChars="200"/>
        <w:jc w:val="both"/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2.持有一级建造师等证书者优先；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方正仿宋简体" w:cs="Times New Roman"/>
          <w:sz w:val="30"/>
          <w:szCs w:val="30"/>
        </w:rPr>
        <w:t xml:space="preserve">. 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35</w:t>
      </w:r>
      <w:r>
        <w:rPr>
          <w:rFonts w:ascii="Times New Roman" w:hAnsi="Times New Roman" w:eastAsia="方正仿宋简体" w:cs="Times New Roman"/>
          <w:sz w:val="30"/>
          <w:szCs w:val="30"/>
        </w:rPr>
        <w:t>周岁以下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从事相关专业工作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方正仿宋简体" w:cs="Times New Roman"/>
          <w:sz w:val="30"/>
          <w:szCs w:val="30"/>
        </w:rPr>
        <w:t>年以上；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方正仿宋简体" w:cs="Times New Roman"/>
          <w:sz w:val="30"/>
          <w:szCs w:val="30"/>
        </w:rPr>
        <w:t>. 具备较强的组织协调能力、语言文字表达能力，能够熟练使用计算机；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方正仿宋简体" w:cs="Times New Roman"/>
          <w:sz w:val="30"/>
          <w:szCs w:val="30"/>
        </w:rPr>
        <w:t>.遵规守法，品行端正，勤奋敬业，诚信廉洁，作风严谨，有良好的职业素养；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6</w:t>
      </w:r>
      <w:r>
        <w:rPr>
          <w:rFonts w:ascii="Times New Roman" w:hAnsi="Times New Roman" w:eastAsia="方正仿宋简体" w:cs="Times New Roman"/>
          <w:sz w:val="30"/>
          <w:szCs w:val="30"/>
        </w:rPr>
        <w:t>.具有良好的沟通协调和团队协作能力，责任心强；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方正仿宋简体" w:cs="Times New Roman"/>
          <w:sz w:val="30"/>
          <w:szCs w:val="30"/>
        </w:rPr>
        <w:t>.身体健康，无影响履行岗位职责的疾病；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 xml:space="preserve">. </w:t>
      </w:r>
      <w:r>
        <w:rPr>
          <w:rFonts w:ascii="Times New Roman" w:hAnsi="Times New Roman" w:eastAsia="方正仿宋简体" w:cs="Times New Roman"/>
          <w:sz w:val="30"/>
          <w:szCs w:val="30"/>
        </w:rPr>
        <w:t>特别优秀的，可适度放宽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。</w:t>
      </w:r>
    </w:p>
    <w:p>
      <w:pPr>
        <w:ind w:firstLine="600" w:firstLineChars="200"/>
        <w:jc w:val="both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黑体"/>
          <w:sz w:val="30"/>
          <w:szCs w:val="30"/>
        </w:rPr>
        <w:t>、招聘程序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本次招聘工作原则上按照网上报名、资格审查、考试评价、组织考察、组织研究、报备批准、聘用上岗等主要环节。</w:t>
      </w:r>
    </w:p>
    <w:p>
      <w:pPr>
        <w:ind w:firstLine="600" w:firstLineChars="200"/>
        <w:jc w:val="both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黑体"/>
          <w:sz w:val="30"/>
          <w:szCs w:val="30"/>
        </w:rPr>
        <w:t>、报名时间、方式、要求及声明</w:t>
      </w:r>
    </w:p>
    <w:p>
      <w:pPr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（一）报名时间</w:t>
      </w:r>
    </w:p>
    <w:p>
      <w:pPr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即日起至202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方正仿宋简体" w:cs="Times New Roman"/>
          <w:sz w:val="30"/>
          <w:szCs w:val="30"/>
        </w:rPr>
        <w:t>年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10</w:t>
      </w:r>
      <w:r>
        <w:rPr>
          <w:rFonts w:ascii="Times New Roman" w:hAnsi="Times New Roman" w:eastAsia="方正仿宋简体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17</w:t>
      </w:r>
      <w:r>
        <w:rPr>
          <w:rFonts w:ascii="Times New Roman" w:hAnsi="Times New Roman" w:eastAsia="方正仿宋简体" w:cs="Times New Roman"/>
          <w:sz w:val="30"/>
          <w:szCs w:val="30"/>
        </w:rPr>
        <w:t>日。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方正仿宋简体" w:cs="Times New Roman"/>
          <w:sz w:val="30"/>
          <w:szCs w:val="30"/>
        </w:rPr>
        <w:t>报名方式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将电子版报名表（附件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1</w:t>
      </w:r>
      <w:r>
        <w:rPr>
          <w:rFonts w:ascii="Times New Roman" w:hAnsi="Times New Roman" w:eastAsia="方正仿宋简体" w:cs="Times New Roman"/>
          <w:sz w:val="30"/>
          <w:szCs w:val="30"/>
        </w:rPr>
        <w:t>）及相关证明材料形成压缩包文件发送至: sygszpyx@163.com。相关证明材料包括身份证（正反面）、全日制教育和在职教育学历、学位证书、职称证书、获奖证书等材料的扫描件（或翻拍照片）。</w:t>
      </w:r>
    </w:p>
    <w:p>
      <w:pPr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（三）有关要求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报名邮件主题格式为“应聘岗位+姓名”，本次招聘仅接受发送至指定邮箱内的报名信息，不接受电话、公司现场等其他方式报名。</w:t>
      </w:r>
    </w:p>
    <w:p>
      <w:pPr>
        <w:spacing w:line="48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进入面试环节的应聘者，在参加面试时携带以下材料：身份证、毕业证书等材料的原件及复印件。有关复印材料不再退回。应聘人员应对提交的信息或材料真实性负责。凡弄虚作假的，一经查实，即取消面试及聘用资格。</w:t>
      </w:r>
    </w:p>
    <w:p>
      <w:pPr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（四）有关声明</w:t>
      </w:r>
    </w:p>
    <w:p>
      <w:pPr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1.公司不负责解决被聘用人员配偶、子女的工作安排。</w:t>
      </w:r>
    </w:p>
    <w:p>
      <w:pPr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2.被聘用人员工资、福利等待遇按照实业公司有关规定执行。</w:t>
      </w:r>
    </w:p>
    <w:p>
      <w:pPr>
        <w:spacing w:line="560" w:lineRule="exact"/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附件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1</w:t>
      </w:r>
      <w:r>
        <w:rPr>
          <w:rFonts w:ascii="Times New Roman" w:hAnsi="Times New Roman" w:eastAsia="方正仿宋简体" w:cs="Times New Roman"/>
          <w:sz w:val="30"/>
          <w:szCs w:val="30"/>
        </w:rPr>
        <w:t>：中煤实业有限责任公司公开招聘人员登记表</w:t>
      </w:r>
    </w:p>
    <w:p>
      <w:pPr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ind w:left="5098" w:leftChars="272" w:hanging="4500" w:hangingChars="1500"/>
        <w:jc w:val="both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                                                       202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方正仿宋简体" w:cs="Times New Roman"/>
          <w:sz w:val="30"/>
          <w:szCs w:val="30"/>
        </w:rPr>
        <w:t>年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10</w:t>
      </w:r>
      <w:r>
        <w:rPr>
          <w:rFonts w:ascii="Times New Roman" w:hAnsi="Times New Roman" w:eastAsia="方正仿宋简体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方正仿宋简体" w:cs="Times New Roman"/>
          <w:sz w:val="30"/>
          <w:szCs w:val="30"/>
        </w:rPr>
        <w:t>日</w:t>
      </w:r>
    </w:p>
    <w:p>
      <w:pPr>
        <w:ind w:firstLine="600" w:firstLineChars="200"/>
        <w:jc w:val="both"/>
        <w:rPr>
          <w:rFonts w:ascii="Times New Roman" w:hAnsi="Times New Roman" w:eastAsia="方正仿宋简体" w:cs="Times New Roman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200"/>
    <w:rsid w:val="000147A4"/>
    <w:rsid w:val="00034085"/>
    <w:rsid w:val="0004070B"/>
    <w:rsid w:val="0005074C"/>
    <w:rsid w:val="00073D01"/>
    <w:rsid w:val="0008778E"/>
    <w:rsid w:val="00094B2F"/>
    <w:rsid w:val="000A110B"/>
    <w:rsid w:val="000A3E28"/>
    <w:rsid w:val="000C3E30"/>
    <w:rsid w:val="00114C04"/>
    <w:rsid w:val="0013454D"/>
    <w:rsid w:val="001359C4"/>
    <w:rsid w:val="00136812"/>
    <w:rsid w:val="001856BB"/>
    <w:rsid w:val="00193F64"/>
    <w:rsid w:val="001B1A59"/>
    <w:rsid w:val="001C556F"/>
    <w:rsid w:val="001C7297"/>
    <w:rsid w:val="001F06E9"/>
    <w:rsid w:val="0026749F"/>
    <w:rsid w:val="002B0C3B"/>
    <w:rsid w:val="003102B8"/>
    <w:rsid w:val="00317097"/>
    <w:rsid w:val="00323B43"/>
    <w:rsid w:val="0033352B"/>
    <w:rsid w:val="00335B5E"/>
    <w:rsid w:val="00372C7C"/>
    <w:rsid w:val="00384C1D"/>
    <w:rsid w:val="003B50ED"/>
    <w:rsid w:val="003D37D8"/>
    <w:rsid w:val="003F7010"/>
    <w:rsid w:val="00422290"/>
    <w:rsid w:val="00425B6C"/>
    <w:rsid w:val="00426133"/>
    <w:rsid w:val="0043470A"/>
    <w:rsid w:val="004358AB"/>
    <w:rsid w:val="0046237B"/>
    <w:rsid w:val="0047264C"/>
    <w:rsid w:val="004A50BE"/>
    <w:rsid w:val="004C0FAF"/>
    <w:rsid w:val="004C2ED2"/>
    <w:rsid w:val="004D77B4"/>
    <w:rsid w:val="00531F22"/>
    <w:rsid w:val="00576A5B"/>
    <w:rsid w:val="00591FB3"/>
    <w:rsid w:val="00596F55"/>
    <w:rsid w:val="005A5971"/>
    <w:rsid w:val="005E346F"/>
    <w:rsid w:val="005F6674"/>
    <w:rsid w:val="006529F7"/>
    <w:rsid w:val="00665FC9"/>
    <w:rsid w:val="006971DF"/>
    <w:rsid w:val="006B635F"/>
    <w:rsid w:val="006E5713"/>
    <w:rsid w:val="006E64AC"/>
    <w:rsid w:val="00702B1C"/>
    <w:rsid w:val="00711B98"/>
    <w:rsid w:val="00712752"/>
    <w:rsid w:val="007229C9"/>
    <w:rsid w:val="007D6658"/>
    <w:rsid w:val="00833C63"/>
    <w:rsid w:val="00837F60"/>
    <w:rsid w:val="008B7726"/>
    <w:rsid w:val="008C067F"/>
    <w:rsid w:val="008C2B05"/>
    <w:rsid w:val="008C7E36"/>
    <w:rsid w:val="00902250"/>
    <w:rsid w:val="00915013"/>
    <w:rsid w:val="00922D38"/>
    <w:rsid w:val="009241A4"/>
    <w:rsid w:val="009254CC"/>
    <w:rsid w:val="00941E40"/>
    <w:rsid w:val="00955BD4"/>
    <w:rsid w:val="00973131"/>
    <w:rsid w:val="00991B04"/>
    <w:rsid w:val="00993D03"/>
    <w:rsid w:val="009A36B5"/>
    <w:rsid w:val="009B34B3"/>
    <w:rsid w:val="009D4C7E"/>
    <w:rsid w:val="009E0F7C"/>
    <w:rsid w:val="00A1011F"/>
    <w:rsid w:val="00A1101B"/>
    <w:rsid w:val="00A40087"/>
    <w:rsid w:val="00A45B90"/>
    <w:rsid w:val="00A56159"/>
    <w:rsid w:val="00A629B8"/>
    <w:rsid w:val="00AE0861"/>
    <w:rsid w:val="00B34715"/>
    <w:rsid w:val="00B56620"/>
    <w:rsid w:val="00B95043"/>
    <w:rsid w:val="00C02D7B"/>
    <w:rsid w:val="00C237D8"/>
    <w:rsid w:val="00C371C8"/>
    <w:rsid w:val="00C539AD"/>
    <w:rsid w:val="00C56003"/>
    <w:rsid w:val="00C8496F"/>
    <w:rsid w:val="00CA663F"/>
    <w:rsid w:val="00CB002C"/>
    <w:rsid w:val="00CB741D"/>
    <w:rsid w:val="00CD0176"/>
    <w:rsid w:val="00D31D50"/>
    <w:rsid w:val="00D6081E"/>
    <w:rsid w:val="00D75573"/>
    <w:rsid w:val="00D87C42"/>
    <w:rsid w:val="00DB26D0"/>
    <w:rsid w:val="00DB5389"/>
    <w:rsid w:val="00E1434D"/>
    <w:rsid w:val="00E230C8"/>
    <w:rsid w:val="00E5472A"/>
    <w:rsid w:val="00E565B0"/>
    <w:rsid w:val="00E62E9B"/>
    <w:rsid w:val="00EB2464"/>
    <w:rsid w:val="00F93403"/>
    <w:rsid w:val="00FC24DD"/>
    <w:rsid w:val="00FD102C"/>
    <w:rsid w:val="00FF13B2"/>
    <w:rsid w:val="01E66BDF"/>
    <w:rsid w:val="035F4025"/>
    <w:rsid w:val="0392396F"/>
    <w:rsid w:val="051C37F0"/>
    <w:rsid w:val="0A2C6175"/>
    <w:rsid w:val="0ADA2EBA"/>
    <w:rsid w:val="0CEF4D30"/>
    <w:rsid w:val="0DEA7264"/>
    <w:rsid w:val="0E1B5CD9"/>
    <w:rsid w:val="126F00F1"/>
    <w:rsid w:val="15CF382E"/>
    <w:rsid w:val="17115461"/>
    <w:rsid w:val="18DD4023"/>
    <w:rsid w:val="1B356C6A"/>
    <w:rsid w:val="1BFA20FA"/>
    <w:rsid w:val="1CA56A84"/>
    <w:rsid w:val="1EF84E1D"/>
    <w:rsid w:val="220D30E4"/>
    <w:rsid w:val="25F517A4"/>
    <w:rsid w:val="263B573E"/>
    <w:rsid w:val="28A74F04"/>
    <w:rsid w:val="2A7D0DFA"/>
    <w:rsid w:val="2B5D7D5B"/>
    <w:rsid w:val="2D8A25E0"/>
    <w:rsid w:val="2E477757"/>
    <w:rsid w:val="2E691B65"/>
    <w:rsid w:val="2EA73C39"/>
    <w:rsid w:val="2EC11B1C"/>
    <w:rsid w:val="2ED5391E"/>
    <w:rsid w:val="2FA32ADF"/>
    <w:rsid w:val="30640111"/>
    <w:rsid w:val="30E105BB"/>
    <w:rsid w:val="33E67593"/>
    <w:rsid w:val="357F7CAB"/>
    <w:rsid w:val="37656D93"/>
    <w:rsid w:val="37A85316"/>
    <w:rsid w:val="38957473"/>
    <w:rsid w:val="389C59BA"/>
    <w:rsid w:val="3BAE18F4"/>
    <w:rsid w:val="3E043BCF"/>
    <w:rsid w:val="3EE764CB"/>
    <w:rsid w:val="43AA09A2"/>
    <w:rsid w:val="4481370A"/>
    <w:rsid w:val="46454DC7"/>
    <w:rsid w:val="4B755DDB"/>
    <w:rsid w:val="4C247011"/>
    <w:rsid w:val="4CA14C29"/>
    <w:rsid w:val="4E2F7211"/>
    <w:rsid w:val="4E8B0008"/>
    <w:rsid w:val="4EA042E9"/>
    <w:rsid w:val="4F391F8F"/>
    <w:rsid w:val="51847CD0"/>
    <w:rsid w:val="534360B5"/>
    <w:rsid w:val="54142068"/>
    <w:rsid w:val="551842F3"/>
    <w:rsid w:val="551D2240"/>
    <w:rsid w:val="559D6D6A"/>
    <w:rsid w:val="56597CEA"/>
    <w:rsid w:val="584853B4"/>
    <w:rsid w:val="59A36E47"/>
    <w:rsid w:val="5A47392B"/>
    <w:rsid w:val="5FEA3B3C"/>
    <w:rsid w:val="60FF54BC"/>
    <w:rsid w:val="64D031CE"/>
    <w:rsid w:val="65CC4DD7"/>
    <w:rsid w:val="6CD82025"/>
    <w:rsid w:val="6E476DF7"/>
    <w:rsid w:val="6F0E3934"/>
    <w:rsid w:val="6F2869E2"/>
    <w:rsid w:val="704D1A62"/>
    <w:rsid w:val="783B2256"/>
    <w:rsid w:val="7DFC5432"/>
    <w:rsid w:val="7EE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Emphasis"/>
    <w:basedOn w:val="6"/>
    <w:qFormat/>
    <w:uiPriority w:val="20"/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字符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字符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hang"/>
    <w:basedOn w:val="1"/>
    <w:qFormat/>
    <w:uiPriority w:val="0"/>
    <w:pPr>
      <w:adjustRightInd/>
      <w:snapToGrid/>
      <w:spacing w:before="100" w:beforeAutospacing="1" w:after="100" w:afterAutospacing="1" w:line="375" w:lineRule="atLeast"/>
    </w:pPr>
    <w:rPr>
      <w:rFonts w:ascii="宋体" w:hAnsi="宋体" w:eastAsia="宋体" w:cs="宋体"/>
      <w:color w:val="33333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nmg</Company>
  <Pages>4</Pages>
  <Words>202</Words>
  <Characters>1155</Characters>
  <Lines>9</Lines>
  <Paragraphs>2</Paragraphs>
  <TotalTime>35</TotalTime>
  <ScaleCrop>false</ScaleCrop>
  <LinksUpToDate>false</LinksUpToDate>
  <CharactersWithSpaces>1355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2022-05-11T03:17:00Z</dcterms:created>
  <dc:creator>Administrator</dc:creator>
  <cp:lastModifiedBy>郝腊梅</cp:lastModifiedBy>
  <cp:lastPrinted>2023-10-11T00:46:00Z</cp:lastPrinted>
  <dcterms:modified xsi:type="dcterms:W3CDTF">2023-10-11T01:23:41Z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AA903B04950549679390FFC0C537C88F</vt:lpwstr>
  </property>
</Properties>
</file>